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A7" w:rsidRPr="003532A7" w:rsidRDefault="003532A7" w:rsidP="003532A7">
      <w:pPr>
        <w:shd w:val="clear" w:color="auto" w:fill="FFFFFF"/>
        <w:spacing w:after="60" w:line="240" w:lineRule="auto"/>
        <w:jc w:val="center"/>
        <w:rPr>
          <w:rFonts w:ascii="Arial" w:eastAsia="Times New Roman" w:hAnsi="Arial" w:cs="Arial"/>
          <w:b/>
          <w:color w:val="222222"/>
          <w:u w:val="single"/>
        </w:rPr>
      </w:pPr>
      <w:r w:rsidRPr="003532A7">
        <w:rPr>
          <w:rFonts w:ascii="Arial" w:eastAsia="Times New Roman" w:hAnsi="Arial" w:cs="Arial"/>
          <w:b/>
          <w:color w:val="222222"/>
          <w:u w:val="single"/>
        </w:rPr>
        <w:t>Interview Tips and Etiquette</w:t>
      </w:r>
    </w:p>
    <w:p w:rsidR="00022248" w:rsidRPr="00022248" w:rsidRDefault="00022248" w:rsidP="00022248">
      <w:pPr>
        <w:numPr>
          <w:ilvl w:val="0"/>
          <w:numId w:val="1"/>
        </w:numPr>
        <w:shd w:val="clear" w:color="auto" w:fill="FFFFFF"/>
        <w:spacing w:after="60" w:line="240" w:lineRule="auto"/>
        <w:ind w:left="0"/>
        <w:rPr>
          <w:rFonts w:ascii="Arial" w:eastAsia="Times New Roman" w:hAnsi="Arial" w:cs="Arial"/>
          <w:color w:val="222222"/>
        </w:rPr>
      </w:pPr>
      <w:r w:rsidRPr="00022248">
        <w:rPr>
          <w:rFonts w:ascii="Arial" w:eastAsia="Times New Roman" w:hAnsi="Arial" w:cs="Arial"/>
          <w:color w:val="222222"/>
        </w:rPr>
        <w:t>Bring specific questions. Your interviewer will expect you to ask some questions about the school and talk about why you want to go there. ...</w:t>
      </w:r>
    </w:p>
    <w:p w:rsidR="00022248" w:rsidRPr="003532A7" w:rsidRDefault="00022248" w:rsidP="00022248">
      <w:pPr>
        <w:numPr>
          <w:ilvl w:val="0"/>
          <w:numId w:val="1"/>
        </w:numPr>
        <w:shd w:val="clear" w:color="auto" w:fill="FFFFFF"/>
        <w:spacing w:after="60" w:line="240" w:lineRule="auto"/>
        <w:ind w:left="0"/>
        <w:rPr>
          <w:rFonts w:ascii="Arial" w:eastAsia="Times New Roman" w:hAnsi="Arial" w:cs="Arial"/>
          <w:color w:val="222222"/>
        </w:rPr>
      </w:pPr>
      <w:r w:rsidRPr="003532A7">
        <w:rPr>
          <w:rFonts w:ascii="Arial" w:eastAsia="Times New Roman" w:hAnsi="Arial" w:cs="Arial"/>
          <w:color w:val="222222"/>
        </w:rPr>
        <w:t>Practice ahead of time by preparing for common college interview questions</w:t>
      </w:r>
    </w:p>
    <w:p w:rsidR="00022248" w:rsidRPr="003532A7" w:rsidRDefault="00022248" w:rsidP="00022248">
      <w:pPr>
        <w:numPr>
          <w:ilvl w:val="1"/>
          <w:numId w:val="1"/>
        </w:numPr>
        <w:shd w:val="clear" w:color="auto" w:fill="FFFFFF"/>
        <w:spacing w:after="60" w:line="240" w:lineRule="auto"/>
        <w:rPr>
          <w:rFonts w:ascii="Arial" w:eastAsia="Times New Roman" w:hAnsi="Arial" w:cs="Arial"/>
          <w:color w:val="222222"/>
        </w:rPr>
      </w:pPr>
      <w:r w:rsidRPr="003532A7">
        <w:rPr>
          <w:rFonts w:ascii="Arial" w:eastAsia="Times New Roman" w:hAnsi="Arial" w:cs="Arial"/>
          <w:color w:val="222222"/>
        </w:rPr>
        <w:t>Talk to people who have already experienced college and/or job interviews</w:t>
      </w:r>
    </w:p>
    <w:p w:rsidR="00022248" w:rsidRPr="003532A7" w:rsidRDefault="00022248" w:rsidP="00022248">
      <w:pPr>
        <w:numPr>
          <w:ilvl w:val="1"/>
          <w:numId w:val="1"/>
        </w:numPr>
        <w:shd w:val="clear" w:color="auto" w:fill="FFFFFF"/>
        <w:spacing w:after="60" w:line="240" w:lineRule="auto"/>
        <w:rPr>
          <w:rFonts w:ascii="Arial" w:eastAsia="Times New Roman" w:hAnsi="Arial" w:cs="Arial"/>
          <w:color w:val="222222"/>
        </w:rPr>
      </w:pPr>
      <w:r w:rsidRPr="003532A7">
        <w:rPr>
          <w:rFonts w:ascii="Arial" w:eastAsia="Times New Roman" w:hAnsi="Arial" w:cs="Arial"/>
          <w:color w:val="222222"/>
        </w:rPr>
        <w:t>Use Google!</w:t>
      </w:r>
    </w:p>
    <w:p w:rsidR="00022248" w:rsidRPr="003532A7" w:rsidRDefault="00022248" w:rsidP="00022248">
      <w:pPr>
        <w:numPr>
          <w:ilvl w:val="1"/>
          <w:numId w:val="1"/>
        </w:numPr>
        <w:shd w:val="clear" w:color="auto" w:fill="FFFFFF"/>
        <w:spacing w:after="60" w:line="240" w:lineRule="auto"/>
        <w:rPr>
          <w:rFonts w:ascii="Arial" w:eastAsia="Times New Roman" w:hAnsi="Arial" w:cs="Arial"/>
          <w:color w:val="222222"/>
        </w:rPr>
      </w:pPr>
      <w:r w:rsidRPr="003532A7">
        <w:rPr>
          <w:rFonts w:ascii="Arial" w:eastAsia="Times New Roman" w:hAnsi="Arial" w:cs="Arial"/>
          <w:color w:val="222222"/>
        </w:rPr>
        <w:t>Speak to your counselor</w:t>
      </w:r>
    </w:p>
    <w:p w:rsidR="00022248" w:rsidRPr="00022248" w:rsidRDefault="00022248" w:rsidP="00022248">
      <w:pPr>
        <w:numPr>
          <w:ilvl w:val="0"/>
          <w:numId w:val="1"/>
        </w:numPr>
        <w:shd w:val="clear" w:color="auto" w:fill="FFFFFF"/>
        <w:spacing w:after="60" w:line="240" w:lineRule="auto"/>
        <w:ind w:left="0"/>
        <w:rPr>
          <w:rFonts w:ascii="Arial" w:eastAsia="Times New Roman" w:hAnsi="Arial" w:cs="Arial"/>
          <w:color w:val="222222"/>
        </w:rPr>
      </w:pPr>
      <w:r w:rsidRPr="003532A7">
        <w:rPr>
          <w:rFonts w:ascii="Arial" w:eastAsia="Times New Roman" w:hAnsi="Arial" w:cs="Arial"/>
          <w:color w:val="222222"/>
        </w:rPr>
        <w:t>Be yourself.  Don’t try to answer questions based on what you think an interviewer wants to hear.</w:t>
      </w:r>
    </w:p>
    <w:p w:rsidR="00022248" w:rsidRPr="003532A7" w:rsidRDefault="00022248" w:rsidP="00022248">
      <w:pPr>
        <w:numPr>
          <w:ilvl w:val="0"/>
          <w:numId w:val="1"/>
        </w:numPr>
        <w:shd w:val="clear" w:color="auto" w:fill="FFFFFF"/>
        <w:spacing w:after="60" w:line="240" w:lineRule="auto"/>
        <w:ind w:left="0"/>
        <w:rPr>
          <w:rFonts w:ascii="Arial" w:eastAsia="Times New Roman" w:hAnsi="Arial" w:cs="Arial"/>
          <w:color w:val="222222"/>
        </w:rPr>
      </w:pPr>
      <w:r w:rsidRPr="00022248">
        <w:rPr>
          <w:rFonts w:ascii="Arial" w:eastAsia="Times New Roman" w:hAnsi="Arial" w:cs="Arial"/>
          <w:color w:val="222222"/>
        </w:rPr>
        <w:t>Be thankful.</w:t>
      </w:r>
      <w:r w:rsidRPr="003532A7">
        <w:rPr>
          <w:rFonts w:ascii="Arial" w:eastAsia="Times New Roman" w:hAnsi="Arial" w:cs="Arial"/>
          <w:color w:val="222222"/>
        </w:rPr>
        <w:t xml:space="preserve"> Don’t complain or make excuses. No negativity!</w:t>
      </w:r>
    </w:p>
    <w:p w:rsidR="00022248" w:rsidRPr="003532A7" w:rsidRDefault="00022248" w:rsidP="00022248">
      <w:pPr>
        <w:numPr>
          <w:ilvl w:val="0"/>
          <w:numId w:val="1"/>
        </w:numPr>
        <w:shd w:val="clear" w:color="auto" w:fill="FFFFFF"/>
        <w:spacing w:after="60" w:line="240" w:lineRule="auto"/>
        <w:ind w:left="0"/>
        <w:rPr>
          <w:rFonts w:ascii="Arial" w:eastAsia="Times New Roman" w:hAnsi="Arial" w:cs="Arial"/>
          <w:color w:val="222222"/>
        </w:rPr>
      </w:pPr>
      <w:r w:rsidRPr="003532A7">
        <w:rPr>
          <w:rFonts w:ascii="Arial" w:eastAsia="Times New Roman" w:hAnsi="Arial" w:cs="Arial"/>
          <w:color w:val="222222"/>
        </w:rPr>
        <w:t xml:space="preserve">Do your homework. Learn about the institution/position – </w:t>
      </w:r>
      <w:r w:rsidR="005459B5" w:rsidRPr="003532A7">
        <w:rPr>
          <w:rFonts w:ascii="Arial" w:eastAsia="Times New Roman" w:hAnsi="Arial" w:cs="Arial"/>
          <w:color w:val="222222"/>
        </w:rPr>
        <w:t>its</w:t>
      </w:r>
      <w:r w:rsidRPr="003532A7">
        <w:rPr>
          <w:rFonts w:ascii="Arial" w:eastAsia="Times New Roman" w:hAnsi="Arial" w:cs="Arial"/>
          <w:color w:val="222222"/>
        </w:rPr>
        <w:t xml:space="preserve"> history, philosophy, special programs/student body. The questions you bring should be based on your research (in your mock interview, your “interviewer will not be able to answer these questions, so this tip doesn’t apply).</w:t>
      </w:r>
    </w:p>
    <w:p w:rsidR="00022248" w:rsidRPr="003532A7" w:rsidRDefault="00022248" w:rsidP="00022248">
      <w:pPr>
        <w:numPr>
          <w:ilvl w:val="0"/>
          <w:numId w:val="1"/>
        </w:numPr>
        <w:shd w:val="clear" w:color="auto" w:fill="FFFFFF"/>
        <w:spacing w:after="60" w:line="240" w:lineRule="auto"/>
        <w:ind w:left="0"/>
        <w:rPr>
          <w:rFonts w:ascii="Arial" w:eastAsia="Times New Roman" w:hAnsi="Arial" w:cs="Arial"/>
          <w:color w:val="222222"/>
        </w:rPr>
      </w:pPr>
      <w:r w:rsidRPr="003532A7">
        <w:rPr>
          <w:rFonts w:ascii="Arial" w:eastAsia="Times New Roman" w:hAnsi="Arial" w:cs="Arial"/>
          <w:color w:val="222222"/>
        </w:rPr>
        <w:t>Be prepared to give specific examples and detailed answers when addressing what you like about the institution and what your contributions to the community will/can be.</w:t>
      </w:r>
    </w:p>
    <w:p w:rsidR="00022248" w:rsidRPr="003532A7" w:rsidRDefault="00022248" w:rsidP="00022248">
      <w:pPr>
        <w:numPr>
          <w:ilvl w:val="0"/>
          <w:numId w:val="1"/>
        </w:numPr>
        <w:shd w:val="clear" w:color="auto" w:fill="FFFFFF"/>
        <w:spacing w:after="60" w:line="240" w:lineRule="auto"/>
        <w:ind w:left="0"/>
        <w:rPr>
          <w:rFonts w:ascii="Arial" w:eastAsia="Times New Roman" w:hAnsi="Arial" w:cs="Arial"/>
          <w:color w:val="222222"/>
        </w:rPr>
      </w:pPr>
      <w:r w:rsidRPr="003532A7">
        <w:rPr>
          <w:rFonts w:ascii="Arial" w:eastAsia="Times New Roman" w:hAnsi="Arial" w:cs="Arial"/>
          <w:color w:val="222222"/>
        </w:rPr>
        <w:t>Dress for success.  Select an outfit that is simple, classic, tasteful, and is appropriate for the sensibility of the institution for which you are interviewing.  All clothing should be clean and pressed, shoes polished, etc… Pay attention to proper hygiene and good grooming.  First impressions matter!</w:t>
      </w:r>
    </w:p>
    <w:p w:rsidR="00022248" w:rsidRPr="003532A7" w:rsidRDefault="00022248" w:rsidP="00022248">
      <w:pPr>
        <w:numPr>
          <w:ilvl w:val="0"/>
          <w:numId w:val="1"/>
        </w:numPr>
        <w:shd w:val="clear" w:color="auto" w:fill="FFFFFF"/>
        <w:spacing w:after="60" w:line="240" w:lineRule="auto"/>
        <w:ind w:left="0"/>
        <w:rPr>
          <w:rFonts w:ascii="Arial" w:eastAsia="Times New Roman" w:hAnsi="Arial" w:cs="Arial"/>
          <w:color w:val="222222"/>
        </w:rPr>
      </w:pPr>
      <w:r w:rsidRPr="003532A7">
        <w:rPr>
          <w:rFonts w:ascii="Arial" w:eastAsia="Times New Roman" w:hAnsi="Arial" w:cs="Arial"/>
          <w:color w:val="222222"/>
        </w:rPr>
        <w:t>Arrive on time (EARLY IS ON TIME, ON TIME IS LATE, LATE IS UNACCEPTABLE).</w:t>
      </w:r>
    </w:p>
    <w:p w:rsidR="00022248" w:rsidRPr="003532A7" w:rsidRDefault="00022248" w:rsidP="00022248">
      <w:pPr>
        <w:numPr>
          <w:ilvl w:val="0"/>
          <w:numId w:val="1"/>
        </w:numPr>
        <w:shd w:val="clear" w:color="auto" w:fill="FFFFFF"/>
        <w:spacing w:after="60" w:line="240" w:lineRule="auto"/>
        <w:ind w:left="0"/>
        <w:rPr>
          <w:rFonts w:ascii="Arial" w:eastAsia="Times New Roman" w:hAnsi="Arial" w:cs="Arial"/>
          <w:color w:val="222222"/>
        </w:rPr>
      </w:pPr>
      <w:r w:rsidRPr="003532A7">
        <w:rPr>
          <w:rFonts w:ascii="Arial" w:eastAsia="Times New Roman" w:hAnsi="Arial" w:cs="Arial"/>
          <w:color w:val="222222"/>
        </w:rPr>
        <w:t>Consider carrying a folder or portfolio that includes a transcript and a resume or activities list.</w:t>
      </w:r>
    </w:p>
    <w:p w:rsidR="00022248" w:rsidRPr="003532A7" w:rsidRDefault="00022248" w:rsidP="00022248">
      <w:pPr>
        <w:numPr>
          <w:ilvl w:val="0"/>
          <w:numId w:val="1"/>
        </w:numPr>
        <w:shd w:val="clear" w:color="auto" w:fill="FFFFFF"/>
        <w:spacing w:after="60" w:line="240" w:lineRule="auto"/>
        <w:ind w:left="0"/>
        <w:rPr>
          <w:rFonts w:ascii="Arial" w:eastAsia="Times New Roman" w:hAnsi="Arial" w:cs="Arial"/>
          <w:color w:val="565656"/>
        </w:rPr>
      </w:pPr>
      <w:r w:rsidRPr="006B73E9">
        <w:rPr>
          <w:rFonts w:ascii="Arial" w:eastAsia="Times New Roman" w:hAnsi="Arial" w:cs="Arial"/>
          <w:b/>
          <w:color w:val="222222"/>
        </w:rPr>
        <w:t>Turn off your cell phone</w:t>
      </w:r>
      <w:r w:rsidRPr="003532A7">
        <w:rPr>
          <w:rFonts w:ascii="Arial" w:eastAsia="Times New Roman" w:hAnsi="Arial" w:cs="Arial"/>
          <w:color w:val="222222"/>
        </w:rPr>
        <w:t xml:space="preserve"> or other electronic devices</w:t>
      </w:r>
      <w:r w:rsidR="006B73E9">
        <w:rPr>
          <w:rFonts w:ascii="Arial" w:eastAsia="Times New Roman" w:hAnsi="Arial" w:cs="Arial"/>
          <w:color w:val="222222"/>
        </w:rPr>
        <w:t>. Better yet, l</w:t>
      </w:r>
      <w:r w:rsidRPr="003532A7">
        <w:rPr>
          <w:rFonts w:ascii="Arial" w:eastAsia="Times New Roman" w:hAnsi="Arial" w:cs="Arial"/>
          <w:color w:val="222222"/>
        </w:rPr>
        <w:t>eave them outside the interview room. You have only a short time with the interview</w:t>
      </w:r>
      <w:r w:rsidR="006B73E9">
        <w:rPr>
          <w:rFonts w:ascii="Arial" w:eastAsia="Times New Roman" w:hAnsi="Arial" w:cs="Arial"/>
          <w:color w:val="222222"/>
        </w:rPr>
        <w:t>er</w:t>
      </w:r>
      <w:bookmarkStart w:id="0" w:name="_GoBack"/>
      <w:bookmarkEnd w:id="0"/>
      <w:r w:rsidRPr="003532A7">
        <w:rPr>
          <w:rFonts w:ascii="Arial" w:eastAsia="Times New Roman" w:hAnsi="Arial" w:cs="Arial"/>
          <w:color w:val="222222"/>
        </w:rPr>
        <w:t xml:space="preserve"> and you want to make sure that you are giving that person your full attention.</w:t>
      </w:r>
    </w:p>
    <w:p w:rsidR="00022248" w:rsidRPr="003532A7" w:rsidRDefault="00022248" w:rsidP="00022248">
      <w:pPr>
        <w:numPr>
          <w:ilvl w:val="0"/>
          <w:numId w:val="1"/>
        </w:numPr>
        <w:shd w:val="clear" w:color="auto" w:fill="FFFFFF"/>
        <w:spacing w:after="60" w:line="240" w:lineRule="auto"/>
        <w:ind w:left="0"/>
        <w:rPr>
          <w:rFonts w:ascii="Arial" w:eastAsia="Times New Roman" w:hAnsi="Arial" w:cs="Arial"/>
          <w:color w:val="565656"/>
        </w:rPr>
      </w:pPr>
      <w:r w:rsidRPr="003532A7">
        <w:rPr>
          <w:rFonts w:ascii="Arial" w:eastAsia="Times New Roman" w:hAnsi="Arial" w:cs="Arial"/>
          <w:color w:val="222222"/>
        </w:rPr>
        <w:t>Greet your interviewer by shaking hands, maintaining eye contact, and introducing yourself.  Address your interviewer using a formal name and title.  Use good posture throughout.</w:t>
      </w:r>
    </w:p>
    <w:p w:rsidR="00022248" w:rsidRPr="003532A7" w:rsidRDefault="00022248" w:rsidP="00022248">
      <w:pPr>
        <w:numPr>
          <w:ilvl w:val="0"/>
          <w:numId w:val="1"/>
        </w:numPr>
        <w:shd w:val="clear" w:color="auto" w:fill="FFFFFF"/>
        <w:spacing w:after="60" w:line="240" w:lineRule="auto"/>
        <w:ind w:left="0"/>
        <w:rPr>
          <w:rFonts w:ascii="Arial" w:eastAsia="Times New Roman" w:hAnsi="Arial" w:cs="Arial"/>
          <w:color w:val="565656"/>
        </w:rPr>
      </w:pPr>
      <w:r w:rsidRPr="003532A7">
        <w:rPr>
          <w:rFonts w:ascii="Arial" w:eastAsia="Times New Roman" w:hAnsi="Arial" w:cs="Arial"/>
          <w:color w:val="222222"/>
        </w:rPr>
        <w:t xml:space="preserve">Be aware of excessive </w:t>
      </w:r>
      <w:r w:rsidR="005459B5" w:rsidRPr="003532A7">
        <w:rPr>
          <w:rFonts w:ascii="Arial" w:eastAsia="Times New Roman" w:hAnsi="Arial" w:cs="Arial"/>
          <w:color w:val="222222"/>
        </w:rPr>
        <w:t>fidgeting, shifting</w:t>
      </w:r>
      <w:r w:rsidRPr="003532A7">
        <w:rPr>
          <w:rFonts w:ascii="Arial" w:eastAsia="Times New Roman" w:hAnsi="Arial" w:cs="Arial"/>
          <w:color w:val="222222"/>
        </w:rPr>
        <w:t xml:space="preserve"> in your seat or other nervous habits that may detract from your appearance or poise.</w:t>
      </w:r>
    </w:p>
    <w:p w:rsidR="00022248" w:rsidRPr="003532A7" w:rsidRDefault="00022248" w:rsidP="00022248">
      <w:pPr>
        <w:numPr>
          <w:ilvl w:val="0"/>
          <w:numId w:val="1"/>
        </w:numPr>
        <w:shd w:val="clear" w:color="auto" w:fill="FFFFFF"/>
        <w:spacing w:after="60" w:line="240" w:lineRule="auto"/>
        <w:ind w:left="0"/>
        <w:rPr>
          <w:rFonts w:ascii="Arial" w:eastAsia="Times New Roman" w:hAnsi="Arial" w:cs="Arial"/>
          <w:color w:val="565656"/>
        </w:rPr>
      </w:pPr>
      <w:r w:rsidRPr="003532A7">
        <w:rPr>
          <w:rFonts w:ascii="Arial" w:eastAsia="Times New Roman" w:hAnsi="Arial" w:cs="Arial"/>
          <w:color w:val="222222"/>
        </w:rPr>
        <w:t>When answering questions about yourself, use specific examples and anecdotes whenever possible. Avoid one word responses.  Be a good conversationalist. Elaborate and explain.</w:t>
      </w:r>
    </w:p>
    <w:p w:rsidR="003532A7" w:rsidRPr="003532A7" w:rsidRDefault="003532A7" w:rsidP="00022248">
      <w:pPr>
        <w:numPr>
          <w:ilvl w:val="0"/>
          <w:numId w:val="1"/>
        </w:numPr>
        <w:shd w:val="clear" w:color="auto" w:fill="FFFFFF"/>
        <w:spacing w:after="60" w:line="240" w:lineRule="auto"/>
        <w:ind w:left="0"/>
        <w:rPr>
          <w:rFonts w:ascii="Arial" w:eastAsia="Times New Roman" w:hAnsi="Arial" w:cs="Arial"/>
          <w:color w:val="565656"/>
        </w:rPr>
      </w:pPr>
      <w:r w:rsidRPr="003532A7">
        <w:rPr>
          <w:rFonts w:ascii="Arial" w:eastAsia="Times New Roman" w:hAnsi="Arial" w:cs="Arial"/>
          <w:color w:val="222222"/>
        </w:rPr>
        <w:t>Don’t interrupt.</w:t>
      </w:r>
    </w:p>
    <w:p w:rsidR="003532A7" w:rsidRPr="003532A7" w:rsidRDefault="003532A7" w:rsidP="00022248">
      <w:pPr>
        <w:numPr>
          <w:ilvl w:val="0"/>
          <w:numId w:val="1"/>
        </w:numPr>
        <w:shd w:val="clear" w:color="auto" w:fill="FFFFFF"/>
        <w:spacing w:after="60" w:line="240" w:lineRule="auto"/>
        <w:ind w:left="0"/>
        <w:rPr>
          <w:rFonts w:ascii="Arial" w:eastAsia="Times New Roman" w:hAnsi="Arial" w:cs="Arial"/>
          <w:color w:val="565656"/>
        </w:rPr>
      </w:pPr>
      <w:r w:rsidRPr="003532A7">
        <w:rPr>
          <w:rFonts w:ascii="Arial" w:eastAsia="Times New Roman" w:hAnsi="Arial" w:cs="Arial"/>
          <w:color w:val="222222"/>
        </w:rPr>
        <w:t>Practice a graceful goodbye.  When the interview is concluded, exit gracefully and GRATEFULLY.  Shake hands before departing and thank the interviewer for their time.</w:t>
      </w:r>
    </w:p>
    <w:p w:rsidR="00022248" w:rsidRPr="00022248" w:rsidRDefault="003532A7" w:rsidP="003532A7">
      <w:pPr>
        <w:numPr>
          <w:ilvl w:val="0"/>
          <w:numId w:val="1"/>
        </w:numPr>
        <w:shd w:val="clear" w:color="auto" w:fill="FFFFFF"/>
        <w:spacing w:after="60" w:line="240" w:lineRule="auto"/>
        <w:ind w:left="0"/>
        <w:rPr>
          <w:rFonts w:ascii="Arial" w:eastAsia="Times New Roman" w:hAnsi="Arial" w:cs="Arial"/>
          <w:color w:val="565656"/>
        </w:rPr>
      </w:pPr>
      <w:r w:rsidRPr="003532A7">
        <w:rPr>
          <w:rFonts w:ascii="Arial" w:eastAsia="Times New Roman" w:hAnsi="Arial" w:cs="Arial"/>
          <w:color w:val="222222"/>
        </w:rPr>
        <w:t xml:space="preserve">Don’t forget to obtain the interviewer’s contact information.  A formal thank you note is an absolute MUST. </w:t>
      </w:r>
      <w:r w:rsidRPr="003532A7">
        <w:rPr>
          <w:rFonts w:ascii="Arial" w:eastAsia="Times New Roman" w:hAnsi="Arial" w:cs="Arial"/>
          <w:color w:val="565656"/>
        </w:rPr>
        <w:t>I</w:t>
      </w:r>
      <w:r w:rsidR="005459B5">
        <w:rPr>
          <w:rFonts w:ascii="Arial" w:eastAsia="Times New Roman" w:hAnsi="Arial" w:cs="Arial"/>
          <w:color w:val="565656"/>
        </w:rPr>
        <w:t>t is crucial that you have the correct</w:t>
      </w:r>
      <w:r w:rsidRPr="00022248">
        <w:rPr>
          <w:rFonts w:ascii="Arial" w:eastAsia="Times New Roman" w:hAnsi="Arial" w:cs="Arial"/>
          <w:color w:val="565656"/>
        </w:rPr>
        <w:t xml:space="preserve"> </w:t>
      </w:r>
      <w:r w:rsidR="00022248" w:rsidRPr="00022248">
        <w:rPr>
          <w:rFonts w:ascii="Arial" w:eastAsia="Times New Roman" w:hAnsi="Arial" w:cs="Arial"/>
          <w:color w:val="565656"/>
        </w:rPr>
        <w:t>contact information, spelling and title of your interviewer.</w:t>
      </w:r>
    </w:p>
    <w:p w:rsidR="003532A7" w:rsidRPr="003532A7" w:rsidRDefault="003532A7" w:rsidP="00022248">
      <w:pPr>
        <w:shd w:val="clear" w:color="auto" w:fill="FFFFFF"/>
        <w:spacing w:after="180" w:line="240" w:lineRule="auto"/>
        <w:rPr>
          <w:rFonts w:ascii="Arial" w:eastAsia="Times New Roman" w:hAnsi="Arial" w:cs="Arial"/>
          <w:b/>
          <w:bCs/>
          <w:color w:val="565656"/>
        </w:rPr>
      </w:pPr>
    </w:p>
    <w:p w:rsidR="00953F2C" w:rsidRDefault="003532A7" w:rsidP="00022248">
      <w:pPr>
        <w:shd w:val="clear" w:color="auto" w:fill="FFFFFF"/>
        <w:spacing w:after="180" w:line="240" w:lineRule="auto"/>
        <w:rPr>
          <w:rFonts w:ascii="Arial" w:eastAsia="Times New Roman" w:hAnsi="Arial" w:cs="Arial"/>
          <w:color w:val="565656"/>
        </w:rPr>
      </w:pPr>
      <w:r w:rsidRPr="003532A7">
        <w:rPr>
          <w:rFonts w:ascii="Arial" w:eastAsia="Times New Roman" w:hAnsi="Arial" w:cs="Arial"/>
          <w:b/>
          <w:bCs/>
          <w:color w:val="565656"/>
        </w:rPr>
        <w:t>THE THANK YOU NOTE</w:t>
      </w:r>
      <w:r w:rsidR="00022248" w:rsidRPr="00022248">
        <w:rPr>
          <w:rFonts w:ascii="Arial" w:eastAsia="Times New Roman" w:hAnsi="Arial" w:cs="Arial"/>
          <w:color w:val="565656"/>
        </w:rPr>
        <w:br/>
      </w:r>
    </w:p>
    <w:p w:rsidR="00022248" w:rsidRPr="00022248" w:rsidRDefault="00022248" w:rsidP="00022248">
      <w:pPr>
        <w:shd w:val="clear" w:color="auto" w:fill="FFFFFF"/>
        <w:spacing w:after="180" w:line="240" w:lineRule="auto"/>
        <w:rPr>
          <w:rFonts w:ascii="Arial" w:eastAsia="Times New Roman" w:hAnsi="Arial" w:cs="Arial"/>
          <w:color w:val="565656"/>
        </w:rPr>
      </w:pPr>
      <w:r w:rsidRPr="00022248">
        <w:rPr>
          <w:rFonts w:ascii="Arial" w:eastAsia="Times New Roman" w:hAnsi="Arial" w:cs="Arial"/>
          <w:color w:val="565656"/>
        </w:rPr>
        <w:t xml:space="preserve">Five great reasons </w:t>
      </w:r>
      <w:r w:rsidR="00953F2C">
        <w:rPr>
          <w:rFonts w:ascii="Arial" w:eastAsia="Times New Roman" w:hAnsi="Arial" w:cs="Arial"/>
          <w:color w:val="565656"/>
        </w:rPr>
        <w:t>to write</w:t>
      </w:r>
      <w:r w:rsidRPr="00022248">
        <w:rPr>
          <w:rFonts w:ascii="Arial" w:eastAsia="Times New Roman" w:hAnsi="Arial" w:cs="Arial"/>
          <w:color w:val="565656"/>
        </w:rPr>
        <w:t xml:space="preserve"> a thank you note:</w:t>
      </w:r>
    </w:p>
    <w:p w:rsidR="00022248" w:rsidRPr="00022248" w:rsidRDefault="00022248" w:rsidP="00022248">
      <w:pPr>
        <w:numPr>
          <w:ilvl w:val="0"/>
          <w:numId w:val="5"/>
        </w:numPr>
        <w:shd w:val="clear" w:color="auto" w:fill="FFFFFF"/>
        <w:spacing w:before="100" w:beforeAutospacing="1" w:after="100" w:afterAutospacing="1" w:line="240" w:lineRule="auto"/>
        <w:ind w:left="0" w:hanging="225"/>
        <w:rPr>
          <w:rFonts w:ascii="Arial" w:eastAsia="Times New Roman" w:hAnsi="Arial" w:cs="Arial"/>
          <w:color w:val="565656"/>
        </w:rPr>
      </w:pPr>
      <w:r w:rsidRPr="00022248">
        <w:rPr>
          <w:rFonts w:ascii="Arial" w:eastAsia="Times New Roman" w:hAnsi="Arial" w:cs="Arial"/>
          <w:color w:val="565656"/>
        </w:rPr>
        <w:t>It is an opportunity to add a comment or insight you may have missed during the interview.</w:t>
      </w:r>
    </w:p>
    <w:p w:rsidR="00022248" w:rsidRPr="00022248" w:rsidRDefault="00022248" w:rsidP="00022248">
      <w:pPr>
        <w:numPr>
          <w:ilvl w:val="0"/>
          <w:numId w:val="5"/>
        </w:numPr>
        <w:shd w:val="clear" w:color="auto" w:fill="FFFFFF"/>
        <w:spacing w:before="100" w:beforeAutospacing="1" w:after="100" w:afterAutospacing="1" w:line="240" w:lineRule="auto"/>
        <w:ind w:left="0" w:hanging="225"/>
        <w:rPr>
          <w:rFonts w:ascii="Arial" w:eastAsia="Times New Roman" w:hAnsi="Arial" w:cs="Arial"/>
          <w:color w:val="565656"/>
        </w:rPr>
      </w:pPr>
      <w:r w:rsidRPr="00022248">
        <w:rPr>
          <w:rFonts w:ascii="Arial" w:eastAsia="Times New Roman" w:hAnsi="Arial" w:cs="Arial"/>
          <w:color w:val="565656"/>
        </w:rPr>
        <w:t>It provides you with another occasion to restate your interest in the school.</w:t>
      </w:r>
    </w:p>
    <w:p w:rsidR="00022248" w:rsidRPr="00022248" w:rsidRDefault="00022248" w:rsidP="00022248">
      <w:pPr>
        <w:numPr>
          <w:ilvl w:val="0"/>
          <w:numId w:val="5"/>
        </w:numPr>
        <w:shd w:val="clear" w:color="auto" w:fill="FFFFFF"/>
        <w:spacing w:before="100" w:beforeAutospacing="1" w:after="100" w:afterAutospacing="1" w:line="240" w:lineRule="auto"/>
        <w:ind w:left="0" w:hanging="225"/>
        <w:rPr>
          <w:rFonts w:ascii="Arial" w:eastAsia="Times New Roman" w:hAnsi="Arial" w:cs="Arial"/>
          <w:color w:val="565656"/>
        </w:rPr>
      </w:pPr>
      <w:r w:rsidRPr="00022248">
        <w:rPr>
          <w:rFonts w:ascii="Arial" w:eastAsia="Times New Roman" w:hAnsi="Arial" w:cs="Arial"/>
          <w:color w:val="565656"/>
        </w:rPr>
        <w:t>If possible, writing a thoughtful, handwritten note demonstrates professionalism, and you’ll stand out because most students don’t take the time to send a written thank you.</w:t>
      </w:r>
    </w:p>
    <w:p w:rsidR="00022248" w:rsidRPr="00022248" w:rsidRDefault="00022248" w:rsidP="00022248">
      <w:pPr>
        <w:numPr>
          <w:ilvl w:val="0"/>
          <w:numId w:val="5"/>
        </w:numPr>
        <w:shd w:val="clear" w:color="auto" w:fill="FFFFFF"/>
        <w:spacing w:before="100" w:beforeAutospacing="1" w:after="100" w:afterAutospacing="1" w:line="240" w:lineRule="auto"/>
        <w:ind w:left="0" w:hanging="225"/>
        <w:rPr>
          <w:rFonts w:ascii="Arial" w:eastAsia="Times New Roman" w:hAnsi="Arial" w:cs="Arial"/>
          <w:color w:val="565656"/>
        </w:rPr>
      </w:pPr>
      <w:r w:rsidRPr="00022248">
        <w:rPr>
          <w:rFonts w:ascii="Arial" w:eastAsia="Times New Roman" w:hAnsi="Arial" w:cs="Arial"/>
          <w:color w:val="565656"/>
        </w:rPr>
        <w:t>However if the interviewer has previously stated he or she prefers to be contacted by email, send your thank-you note electronically.</w:t>
      </w:r>
    </w:p>
    <w:p w:rsidR="00022248" w:rsidRPr="00022248" w:rsidRDefault="00022248" w:rsidP="00022248">
      <w:pPr>
        <w:shd w:val="clear" w:color="auto" w:fill="FFFFFF"/>
        <w:spacing w:after="180" w:line="240" w:lineRule="auto"/>
        <w:rPr>
          <w:rFonts w:ascii="Arial" w:eastAsia="Times New Roman" w:hAnsi="Arial" w:cs="Arial"/>
          <w:i/>
          <w:color w:val="565656"/>
        </w:rPr>
      </w:pPr>
      <w:r w:rsidRPr="00022248">
        <w:rPr>
          <w:rFonts w:ascii="Arial" w:eastAsia="Times New Roman" w:hAnsi="Arial" w:cs="Arial"/>
          <w:i/>
          <w:color w:val="565656"/>
        </w:rPr>
        <w:t>Send your note within 24 hours of the interview. Review it carefully to ensure it is grammatically correct and free of spelling mistakes.</w:t>
      </w:r>
    </w:p>
    <w:p w:rsidR="00CA2B53" w:rsidRPr="003532A7" w:rsidRDefault="006B73E9">
      <w:pPr>
        <w:rPr>
          <w:i/>
          <w:sz w:val="24"/>
          <w:szCs w:val="24"/>
        </w:rPr>
      </w:pPr>
    </w:p>
    <w:sectPr w:rsidR="00CA2B53" w:rsidRPr="003532A7" w:rsidSect="003532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54E"/>
    <w:multiLevelType w:val="multilevel"/>
    <w:tmpl w:val="8632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F0378"/>
    <w:multiLevelType w:val="multilevel"/>
    <w:tmpl w:val="A8BC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81FF4"/>
    <w:multiLevelType w:val="multilevel"/>
    <w:tmpl w:val="0A9ED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B7322"/>
    <w:multiLevelType w:val="multilevel"/>
    <w:tmpl w:val="4656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66624"/>
    <w:multiLevelType w:val="multilevel"/>
    <w:tmpl w:val="9CC4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48"/>
    <w:rsid w:val="00022248"/>
    <w:rsid w:val="003532A7"/>
    <w:rsid w:val="005459B5"/>
    <w:rsid w:val="00571A4E"/>
    <w:rsid w:val="006B73E9"/>
    <w:rsid w:val="00953F2C"/>
    <w:rsid w:val="00F8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F4E3"/>
  <w15:chartTrackingRefBased/>
  <w15:docId w15:val="{01CFE2EA-DB91-4AF5-9016-6CDB8160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2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248"/>
    <w:rPr>
      <w:b/>
      <w:bCs/>
    </w:rPr>
  </w:style>
  <w:style w:type="paragraph" w:styleId="BalloonText">
    <w:name w:val="Balloon Text"/>
    <w:basedOn w:val="Normal"/>
    <w:link w:val="BalloonTextChar"/>
    <w:uiPriority w:val="99"/>
    <w:semiHidden/>
    <w:unhideWhenUsed/>
    <w:rsid w:val="00953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5512">
      <w:bodyDiv w:val="1"/>
      <w:marLeft w:val="0"/>
      <w:marRight w:val="0"/>
      <w:marTop w:val="0"/>
      <w:marBottom w:val="0"/>
      <w:divBdr>
        <w:top w:val="none" w:sz="0" w:space="0" w:color="auto"/>
        <w:left w:val="none" w:sz="0" w:space="0" w:color="auto"/>
        <w:bottom w:val="none" w:sz="0" w:space="0" w:color="auto"/>
        <w:right w:val="none" w:sz="0" w:space="0" w:color="auto"/>
      </w:divBdr>
    </w:div>
    <w:div w:id="354038690">
      <w:bodyDiv w:val="1"/>
      <w:marLeft w:val="0"/>
      <w:marRight w:val="0"/>
      <w:marTop w:val="0"/>
      <w:marBottom w:val="0"/>
      <w:divBdr>
        <w:top w:val="none" w:sz="0" w:space="0" w:color="auto"/>
        <w:left w:val="none" w:sz="0" w:space="0" w:color="auto"/>
        <w:bottom w:val="none" w:sz="0" w:space="0" w:color="auto"/>
        <w:right w:val="none" w:sz="0" w:space="0" w:color="auto"/>
      </w:divBdr>
    </w:div>
    <w:div w:id="16333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WSSD</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Dunning</dc:creator>
  <cp:keywords/>
  <dc:description/>
  <cp:lastModifiedBy>Kristin Dunning</cp:lastModifiedBy>
  <cp:revision>4</cp:revision>
  <cp:lastPrinted>2019-05-09T16:48:00Z</cp:lastPrinted>
  <dcterms:created xsi:type="dcterms:W3CDTF">2019-05-09T16:33:00Z</dcterms:created>
  <dcterms:modified xsi:type="dcterms:W3CDTF">2019-05-10T12:14:00Z</dcterms:modified>
</cp:coreProperties>
</file>